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93" w:rsidRPr="00D85F93" w:rsidRDefault="00D85F93" w:rsidP="00D85F93">
      <w:pPr>
        <w:jc w:val="center"/>
        <w:rPr>
          <w:b/>
          <w:sz w:val="24"/>
          <w:szCs w:val="24"/>
          <w:lang w:val="kk-KZ"/>
        </w:rPr>
      </w:pPr>
      <w:r w:rsidRPr="00D85F93">
        <w:rPr>
          <w:b/>
          <w:sz w:val="24"/>
          <w:szCs w:val="24"/>
          <w:lang w:val="kk-KZ"/>
        </w:rPr>
        <w:t>СОӨЖ жене СӨЖ</w:t>
      </w:r>
      <w:r w:rsidRPr="00D85F93">
        <w:rPr>
          <w:sz w:val="24"/>
          <w:szCs w:val="24"/>
          <w:lang w:val="kk-KZ"/>
        </w:rPr>
        <w:t>-</w:t>
      </w:r>
      <w:r w:rsidRPr="00D85F93">
        <w:rPr>
          <w:b/>
          <w:sz w:val="24"/>
          <w:szCs w:val="24"/>
          <w:lang w:val="kk-KZ"/>
        </w:rPr>
        <w:t xml:space="preserve">ге арналған әдістемелік нұсқаулық </w:t>
      </w:r>
    </w:p>
    <w:p w:rsidR="00D85F93" w:rsidRPr="00D85F93" w:rsidRDefault="00D85F93" w:rsidP="00D85F93">
      <w:pPr>
        <w:jc w:val="center"/>
        <w:rPr>
          <w:b/>
          <w:sz w:val="24"/>
          <w:szCs w:val="24"/>
          <w:lang w:val="kk-KZ"/>
        </w:rPr>
      </w:pPr>
    </w:p>
    <w:p w:rsidR="00D85F93" w:rsidRPr="00D85F93" w:rsidRDefault="00D85F93" w:rsidP="00D85F93">
      <w:pPr>
        <w:ind w:firstLine="567"/>
        <w:jc w:val="both"/>
        <w:rPr>
          <w:sz w:val="24"/>
          <w:szCs w:val="24"/>
          <w:lang w:val="kk-KZ"/>
        </w:rPr>
      </w:pPr>
      <w:r w:rsidRPr="00D85F93">
        <w:rPr>
          <w:sz w:val="24"/>
          <w:szCs w:val="24"/>
          <w:lang w:val="kk-KZ"/>
        </w:rPr>
        <w:t>Жазбаша және ауызша жұмыстарды (реферат, баяндама, ауызша хабарламаға дайындық) бағалауда келесі критерийлерді ескеретін боламын: 1) жұмыстарды уақытында өткізу және оған қойылған талаптарды толық орындау; 2) жазбаша жұмыстарда пайдаланылған әдебиеттер болуы керек, мәтінде оларға дұрыс сілтеме жасалуы қажет, ауызша жұмыстар барлық сұрақтарды қамтуы тиіс; 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D85F93" w:rsidRPr="00D85F93" w:rsidRDefault="00D85F93" w:rsidP="00D85F93">
      <w:pPr>
        <w:pStyle w:val="a3"/>
        <w:ind w:right="-185" w:firstLine="567"/>
        <w:jc w:val="both"/>
        <w:rPr>
          <w:szCs w:val="24"/>
          <w:lang w:val="kk-KZ"/>
        </w:rPr>
      </w:pPr>
      <w:r w:rsidRPr="00D85F93">
        <w:rPr>
          <w:szCs w:val="24"/>
          <w:lang w:val="kk-KZ"/>
        </w:rPr>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D85F93" w:rsidRPr="00D85F93" w:rsidRDefault="00D85F93" w:rsidP="00D85F93">
      <w:pPr>
        <w:pStyle w:val="a3"/>
        <w:ind w:right="-185" w:firstLine="567"/>
        <w:jc w:val="both"/>
        <w:rPr>
          <w:szCs w:val="24"/>
          <w:lang w:val="kk-KZ"/>
        </w:rPr>
      </w:pPr>
      <w:r w:rsidRPr="00D85F93">
        <w:rPr>
          <w:szCs w:val="24"/>
          <w:lang w:val="kk-KZ"/>
        </w:rPr>
        <w:t>Өзіндік жұмыстарды орындаудың мақсаты психология бойынша материалды талдау, салыстыру және жалпылау икемділіктерін дамыту болып табылады.</w:t>
      </w:r>
    </w:p>
    <w:p w:rsidR="00D85F93" w:rsidRPr="00D85F93" w:rsidRDefault="00D85F93" w:rsidP="00D85F93">
      <w:pPr>
        <w:jc w:val="center"/>
        <w:rPr>
          <w:b/>
          <w:bCs/>
          <w:sz w:val="24"/>
          <w:szCs w:val="24"/>
          <w:lang w:val="kk-KZ"/>
        </w:rPr>
      </w:pPr>
      <w:r w:rsidRPr="00D85F93">
        <w:rPr>
          <w:b/>
          <w:bCs/>
          <w:sz w:val="24"/>
          <w:szCs w:val="24"/>
          <w:lang w:val="kk-KZ"/>
        </w:rPr>
        <w:t>СӨЖ (СОӨЖ) тиімді ұйымдастыру үшін студентке берілетін кеңестер:</w:t>
      </w:r>
    </w:p>
    <w:p w:rsidR="00D85F93" w:rsidRPr="00D85F93" w:rsidRDefault="00D85F93" w:rsidP="00D85F93">
      <w:pPr>
        <w:ind w:firstLine="567"/>
        <w:jc w:val="both"/>
        <w:rPr>
          <w:sz w:val="24"/>
          <w:szCs w:val="24"/>
          <w:lang w:val="kk-KZ"/>
        </w:rPr>
      </w:pPr>
      <w:r w:rsidRPr="00D85F93">
        <w:rPr>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D85F93" w:rsidRPr="00D85F93" w:rsidRDefault="00D85F93" w:rsidP="00D85F93">
      <w:pPr>
        <w:ind w:firstLine="360"/>
        <w:jc w:val="both"/>
        <w:rPr>
          <w:sz w:val="24"/>
          <w:szCs w:val="24"/>
          <w:lang w:val="kk-KZ"/>
        </w:rPr>
      </w:pPr>
      <w:r w:rsidRPr="00D85F93">
        <w:rPr>
          <w:sz w:val="24"/>
          <w:szCs w:val="24"/>
          <w:lang w:val="kk-KZ"/>
        </w:rPr>
        <w:t>Материалды қарастыруға кіріскенде мыналар қажет:</w:t>
      </w:r>
    </w:p>
    <w:p w:rsidR="00D85F93" w:rsidRPr="00D85F93" w:rsidRDefault="00D85F93" w:rsidP="00D85F93">
      <w:pPr>
        <w:numPr>
          <w:ilvl w:val="0"/>
          <w:numId w:val="1"/>
        </w:numPr>
        <w:jc w:val="both"/>
        <w:rPr>
          <w:sz w:val="24"/>
          <w:szCs w:val="24"/>
        </w:rPr>
      </w:pPr>
      <w:r w:rsidRPr="00D85F93">
        <w:rPr>
          <w:sz w:val="24"/>
          <w:szCs w:val="24"/>
          <w:lang w:val="kk-KZ"/>
        </w:rPr>
        <w:t>дәрістер конспектісі болуы қажет</w:t>
      </w:r>
      <w:r w:rsidRPr="00D85F93">
        <w:rPr>
          <w:sz w:val="24"/>
          <w:szCs w:val="24"/>
        </w:rPr>
        <w:t>;</w:t>
      </w:r>
    </w:p>
    <w:p w:rsidR="00D85F93" w:rsidRPr="00D85F93" w:rsidRDefault="00D85F93" w:rsidP="00D85F93">
      <w:pPr>
        <w:numPr>
          <w:ilvl w:val="0"/>
          <w:numId w:val="1"/>
        </w:numPr>
        <w:jc w:val="both"/>
        <w:rPr>
          <w:sz w:val="24"/>
          <w:szCs w:val="24"/>
        </w:rPr>
      </w:pPr>
      <w:r w:rsidRPr="00D85F93">
        <w:rPr>
          <w:sz w:val="24"/>
          <w:szCs w:val="24"/>
          <w:lang w:val="kk-KZ"/>
        </w:rPr>
        <w:t>курстың бағдарламасы болуы қажет</w:t>
      </w:r>
      <w:r w:rsidRPr="00D85F93">
        <w:rPr>
          <w:sz w:val="24"/>
          <w:szCs w:val="24"/>
        </w:rPr>
        <w:t>;</w:t>
      </w:r>
    </w:p>
    <w:p w:rsidR="00D85F93" w:rsidRPr="00D85F93" w:rsidRDefault="00D85F93" w:rsidP="00D85F93">
      <w:pPr>
        <w:numPr>
          <w:ilvl w:val="0"/>
          <w:numId w:val="1"/>
        </w:numPr>
        <w:jc w:val="both"/>
        <w:rPr>
          <w:sz w:val="24"/>
          <w:szCs w:val="24"/>
        </w:rPr>
      </w:pPr>
      <w:r w:rsidRPr="00D85F93">
        <w:rPr>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D85F93" w:rsidRPr="00D85F93" w:rsidRDefault="00D85F93" w:rsidP="00D85F93">
      <w:pPr>
        <w:jc w:val="both"/>
        <w:rPr>
          <w:sz w:val="24"/>
          <w:szCs w:val="24"/>
        </w:rPr>
      </w:pPr>
      <w:r w:rsidRPr="00D85F93">
        <w:rPr>
          <w:sz w:val="24"/>
          <w:szCs w:val="24"/>
          <w:lang w:val="kk-KZ"/>
        </w:rPr>
        <w:t>Жұмыс әдісі</w:t>
      </w:r>
      <w:r w:rsidRPr="00D85F93">
        <w:rPr>
          <w:sz w:val="24"/>
          <w:szCs w:val="24"/>
        </w:rPr>
        <w:t>:</w:t>
      </w:r>
    </w:p>
    <w:p w:rsidR="00D85F93" w:rsidRPr="00D85F93" w:rsidRDefault="00D85F93" w:rsidP="00D85F93">
      <w:pPr>
        <w:numPr>
          <w:ilvl w:val="0"/>
          <w:numId w:val="2"/>
        </w:numPr>
        <w:jc w:val="both"/>
        <w:rPr>
          <w:sz w:val="24"/>
          <w:szCs w:val="24"/>
        </w:rPr>
      </w:pPr>
      <w:r w:rsidRPr="00D85F93">
        <w:rPr>
          <w:sz w:val="24"/>
          <w:szCs w:val="24"/>
          <w:lang w:val="kk-KZ"/>
        </w:rPr>
        <w:t>дәрістер материалын «жаңа есте сақтау бойынша» қайта қарастырған жөн;</w:t>
      </w:r>
    </w:p>
    <w:p w:rsidR="00D85F93" w:rsidRPr="00D85F93" w:rsidRDefault="00D85F93" w:rsidP="00D85F93">
      <w:pPr>
        <w:numPr>
          <w:ilvl w:val="0"/>
          <w:numId w:val="2"/>
        </w:numPr>
        <w:jc w:val="both"/>
        <w:rPr>
          <w:sz w:val="24"/>
          <w:szCs w:val="24"/>
        </w:rPr>
      </w:pPr>
      <w:r w:rsidRPr="00D85F93">
        <w:rPr>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D85F93" w:rsidRPr="00D85F93" w:rsidRDefault="00D85F93" w:rsidP="00D85F93">
      <w:pPr>
        <w:numPr>
          <w:ilvl w:val="0"/>
          <w:numId w:val="2"/>
        </w:numPr>
        <w:jc w:val="both"/>
        <w:rPr>
          <w:sz w:val="24"/>
          <w:szCs w:val="24"/>
        </w:rPr>
      </w:pPr>
      <w:r w:rsidRPr="00D85F93">
        <w:rPr>
          <w:sz w:val="24"/>
          <w:szCs w:val="24"/>
          <w:lang w:val="kk-KZ"/>
        </w:rPr>
        <w:t>тақырып бойынша жұмыс материалды толық түсініп және есте сақтағанға дейін жалғасуы тиіс;</w:t>
      </w:r>
    </w:p>
    <w:p w:rsidR="00D85F93" w:rsidRPr="00D85F93" w:rsidRDefault="00D85F93" w:rsidP="00D85F93">
      <w:pPr>
        <w:numPr>
          <w:ilvl w:val="0"/>
          <w:numId w:val="2"/>
        </w:numPr>
        <w:jc w:val="both"/>
        <w:rPr>
          <w:sz w:val="24"/>
          <w:szCs w:val="24"/>
        </w:rPr>
      </w:pPr>
      <w:r w:rsidRPr="00D85F93">
        <w:rPr>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D85F93" w:rsidRPr="00D85F93" w:rsidRDefault="00D85F93" w:rsidP="00D85F93">
      <w:pPr>
        <w:numPr>
          <w:ilvl w:val="0"/>
          <w:numId w:val="2"/>
        </w:numPr>
        <w:jc w:val="both"/>
        <w:rPr>
          <w:sz w:val="24"/>
          <w:szCs w:val="24"/>
        </w:rPr>
      </w:pPr>
      <w:r w:rsidRPr="00D85F93">
        <w:rPr>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D85F93" w:rsidRPr="00D85F93" w:rsidRDefault="00D85F93" w:rsidP="00D85F93">
      <w:pPr>
        <w:pStyle w:val="a3"/>
        <w:ind w:right="-185" w:firstLine="567"/>
        <w:jc w:val="both"/>
        <w:rPr>
          <w:szCs w:val="24"/>
          <w:lang w:val="kk-KZ"/>
        </w:rPr>
      </w:pPr>
      <w:r w:rsidRPr="00D85F93">
        <w:rPr>
          <w:szCs w:val="24"/>
          <w:lang w:val="kk-KZ"/>
        </w:rPr>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D85F93" w:rsidRPr="00D85F93" w:rsidRDefault="00D85F93" w:rsidP="00D85F93">
      <w:pPr>
        <w:jc w:val="center"/>
        <w:rPr>
          <w:sz w:val="24"/>
          <w:szCs w:val="24"/>
          <w:lang w:val="kk-KZ"/>
        </w:rPr>
      </w:pPr>
    </w:p>
    <w:p w:rsidR="00970113" w:rsidRPr="00D85F93" w:rsidRDefault="00970113" w:rsidP="00970113">
      <w:pPr>
        <w:pStyle w:val="a3"/>
        <w:widowControl/>
        <w:tabs>
          <w:tab w:val="left" w:pos="360"/>
        </w:tabs>
        <w:spacing w:line="230" w:lineRule="auto"/>
        <w:jc w:val="center"/>
        <w:rPr>
          <w:b/>
          <w:szCs w:val="24"/>
          <w:lang w:val="kk-KZ"/>
        </w:rPr>
      </w:pPr>
    </w:p>
    <w:p w:rsidR="00C618FD" w:rsidRPr="00C618FD" w:rsidRDefault="00C618FD" w:rsidP="00C618FD">
      <w:pPr>
        <w:pStyle w:val="a6"/>
        <w:numPr>
          <w:ilvl w:val="0"/>
          <w:numId w:val="3"/>
        </w:numPr>
        <w:rPr>
          <w:sz w:val="24"/>
          <w:szCs w:val="24"/>
          <w:lang w:val="kk-KZ"/>
        </w:rPr>
      </w:pPr>
      <w:proofErr w:type="gramStart"/>
      <w:r w:rsidRPr="00C618FD">
        <w:rPr>
          <w:b/>
          <w:sz w:val="24"/>
          <w:szCs w:val="24"/>
        </w:rPr>
        <w:t>С</w:t>
      </w:r>
      <w:r w:rsidRPr="00C618FD">
        <w:rPr>
          <w:b/>
          <w:sz w:val="24"/>
          <w:szCs w:val="24"/>
          <w:lang w:val="kk-KZ"/>
        </w:rPr>
        <w:t>ӨЖ</w:t>
      </w:r>
      <w:proofErr w:type="gramEnd"/>
      <w:r w:rsidRPr="00C618FD">
        <w:rPr>
          <w:b/>
          <w:sz w:val="24"/>
          <w:szCs w:val="24"/>
          <w:lang w:val="kk-KZ"/>
        </w:rPr>
        <w:t xml:space="preserve"> </w:t>
      </w:r>
      <w:r w:rsidRPr="00C618FD">
        <w:rPr>
          <w:b/>
          <w:sz w:val="24"/>
          <w:szCs w:val="24"/>
        </w:rPr>
        <w:t xml:space="preserve"> (</w:t>
      </w:r>
      <w:r w:rsidRPr="00C618FD">
        <w:rPr>
          <w:b/>
          <w:sz w:val="24"/>
          <w:szCs w:val="24"/>
          <w:lang w:val="kk-KZ"/>
        </w:rPr>
        <w:t>Үй тапсырмалары</w:t>
      </w:r>
      <w:r w:rsidRPr="00C618FD">
        <w:rPr>
          <w:b/>
          <w:sz w:val="24"/>
          <w:szCs w:val="24"/>
        </w:rPr>
        <w:t xml:space="preserve">, </w:t>
      </w:r>
      <w:r w:rsidRPr="00C618FD">
        <w:rPr>
          <w:b/>
          <w:sz w:val="24"/>
          <w:szCs w:val="24"/>
          <w:lang w:val="kk-KZ"/>
        </w:rPr>
        <w:t xml:space="preserve"> презентациялар, жобалардың басталуы т.сс.).</w:t>
      </w:r>
      <w:r w:rsidRPr="00C618FD">
        <w:rPr>
          <w:sz w:val="24"/>
          <w:szCs w:val="24"/>
          <w:lang w:val="kk-KZ" w:eastAsia="ko-KR"/>
        </w:rPr>
        <w:t xml:space="preserve"> </w:t>
      </w:r>
      <w:r w:rsidRPr="00C618FD">
        <w:rPr>
          <w:sz w:val="24"/>
          <w:szCs w:val="24"/>
          <w:lang w:val="kk-KZ"/>
        </w:rPr>
        <w:t xml:space="preserve">Адам биологиялық, әлеуметтік және мәдени өмір субъектісі ретінде- </w:t>
      </w:r>
      <w:r w:rsidRPr="00C618FD">
        <w:rPr>
          <w:b/>
          <w:sz w:val="24"/>
          <w:szCs w:val="24"/>
          <w:lang w:val="kk-KZ" w:eastAsia="ko-KR"/>
        </w:rPr>
        <w:t>баяндама дайындау және сұрақтар құрастыру.</w:t>
      </w:r>
    </w:p>
    <w:p w:rsidR="00C618FD" w:rsidRPr="00C618FD" w:rsidRDefault="00C618FD" w:rsidP="00C618FD">
      <w:pPr>
        <w:pStyle w:val="a6"/>
        <w:numPr>
          <w:ilvl w:val="0"/>
          <w:numId w:val="3"/>
        </w:numPr>
        <w:rPr>
          <w:sz w:val="24"/>
          <w:szCs w:val="24"/>
          <w:lang w:val="kk-KZ"/>
        </w:rPr>
      </w:pPr>
      <w:r w:rsidRPr="00D86125">
        <w:rPr>
          <w:b/>
          <w:sz w:val="24"/>
          <w:szCs w:val="24"/>
          <w:lang w:val="kk-KZ"/>
        </w:rPr>
        <w:t>СӨЖ 2.</w:t>
      </w:r>
      <w:r w:rsidRPr="00D86125">
        <w:rPr>
          <w:sz w:val="24"/>
          <w:szCs w:val="24"/>
          <w:lang w:val="kk-KZ" w:eastAsia="ko-KR"/>
        </w:rPr>
        <w:t xml:space="preserve"> </w:t>
      </w:r>
      <w:r w:rsidRPr="00D86125">
        <w:rPr>
          <w:sz w:val="24"/>
          <w:szCs w:val="24"/>
          <w:lang w:val="kk-KZ"/>
        </w:rPr>
        <w:t xml:space="preserve">Социогенездегі тұлға. Тұлғаның индивидуалдылығы және оның өмірлік жолы </w:t>
      </w:r>
      <w:r w:rsidRPr="00D86125">
        <w:rPr>
          <w:b/>
          <w:sz w:val="24"/>
          <w:szCs w:val="24"/>
          <w:lang w:val="kk-KZ" w:eastAsia="ko-KR"/>
        </w:rPr>
        <w:t>жазбаша жұмыс-индивидуалды жоба жасау</w:t>
      </w:r>
    </w:p>
    <w:p w:rsidR="00C618FD" w:rsidRPr="00C618FD" w:rsidRDefault="00C618FD" w:rsidP="00C618FD">
      <w:pPr>
        <w:pStyle w:val="a6"/>
        <w:numPr>
          <w:ilvl w:val="0"/>
          <w:numId w:val="3"/>
        </w:numPr>
        <w:rPr>
          <w:sz w:val="24"/>
          <w:szCs w:val="24"/>
          <w:lang w:val="kk-KZ"/>
        </w:rPr>
      </w:pPr>
      <w:r w:rsidRPr="00D86125">
        <w:rPr>
          <w:b/>
          <w:sz w:val="24"/>
          <w:szCs w:val="24"/>
          <w:lang w:val="kk-KZ"/>
        </w:rPr>
        <w:lastRenderedPageBreak/>
        <w:t>СӨЖ 3.</w:t>
      </w:r>
      <w:r w:rsidRPr="00D86125">
        <w:rPr>
          <w:sz w:val="24"/>
          <w:szCs w:val="24"/>
          <w:lang w:val="kk-KZ"/>
        </w:rPr>
        <w:t xml:space="preserve"> </w:t>
      </w:r>
      <w:r w:rsidRPr="00D86125">
        <w:rPr>
          <w:bCs/>
          <w:sz w:val="24"/>
          <w:szCs w:val="24"/>
          <w:lang w:val="kk-KZ"/>
        </w:rPr>
        <w:t xml:space="preserve"> Тұлға психологиясындағы мотивация. Тұлғаның даму мәселесі-</w:t>
      </w:r>
      <w:r w:rsidRPr="0054428D">
        <w:rPr>
          <w:b/>
          <w:bCs/>
          <w:sz w:val="24"/>
          <w:szCs w:val="24"/>
          <w:lang w:val="kk-KZ"/>
        </w:rPr>
        <w:t>индивидуалды жоба қорғау</w:t>
      </w:r>
    </w:p>
    <w:p w:rsidR="00C618FD" w:rsidRPr="00C618FD" w:rsidRDefault="00C618FD" w:rsidP="00C618FD">
      <w:pPr>
        <w:pStyle w:val="a6"/>
        <w:numPr>
          <w:ilvl w:val="0"/>
          <w:numId w:val="3"/>
        </w:numPr>
        <w:rPr>
          <w:sz w:val="24"/>
          <w:szCs w:val="24"/>
          <w:lang w:val="kk-KZ"/>
        </w:rPr>
      </w:pPr>
      <w:r w:rsidRPr="00D86125">
        <w:rPr>
          <w:b/>
          <w:sz w:val="24"/>
          <w:szCs w:val="24"/>
          <w:lang w:val="kk-KZ"/>
        </w:rPr>
        <w:t>СӨЖ 4.</w:t>
      </w:r>
      <w:r w:rsidRPr="00D86125">
        <w:rPr>
          <w:sz w:val="24"/>
          <w:szCs w:val="24"/>
          <w:lang w:val="kk-KZ"/>
        </w:rPr>
        <w:t xml:space="preserve"> Тұлғаны зерттеудің негізгі әдістері, олардың психология үшін маңыздылығы -</w:t>
      </w:r>
      <w:r w:rsidRPr="00D86125">
        <w:rPr>
          <w:b/>
          <w:sz w:val="24"/>
          <w:szCs w:val="24"/>
          <w:lang w:val="kk-KZ"/>
        </w:rPr>
        <w:t>реферат.</w:t>
      </w:r>
    </w:p>
    <w:p w:rsidR="00C618FD" w:rsidRPr="00C618FD" w:rsidRDefault="00C618FD" w:rsidP="00C618FD">
      <w:pPr>
        <w:pStyle w:val="a6"/>
        <w:numPr>
          <w:ilvl w:val="0"/>
          <w:numId w:val="3"/>
        </w:numPr>
        <w:rPr>
          <w:sz w:val="24"/>
          <w:szCs w:val="24"/>
          <w:lang w:val="kk-KZ"/>
        </w:rPr>
      </w:pPr>
      <w:r w:rsidRPr="00D86125">
        <w:rPr>
          <w:b/>
          <w:sz w:val="24"/>
          <w:szCs w:val="24"/>
          <w:lang w:val="kk-KZ"/>
        </w:rPr>
        <w:t>СӨЖ 5.</w:t>
      </w:r>
      <w:r w:rsidRPr="00D86125">
        <w:rPr>
          <w:sz w:val="24"/>
          <w:szCs w:val="24"/>
          <w:lang w:val="kk-KZ" w:eastAsia="ko-KR"/>
        </w:rPr>
        <w:t xml:space="preserve"> –</w:t>
      </w:r>
      <w:r w:rsidRPr="00AE7330">
        <w:rPr>
          <w:sz w:val="24"/>
          <w:szCs w:val="24"/>
          <w:lang w:val="kk-KZ"/>
        </w:rPr>
        <w:t xml:space="preserve"> </w:t>
      </w:r>
      <w:r w:rsidRPr="00D86125">
        <w:rPr>
          <w:sz w:val="24"/>
          <w:szCs w:val="24"/>
          <w:lang w:val="kk-KZ"/>
        </w:rPr>
        <w:t>Дамудың п</w:t>
      </w:r>
      <w:r w:rsidRPr="00AE7330">
        <w:rPr>
          <w:sz w:val="24"/>
          <w:szCs w:val="24"/>
          <w:lang w:val="kk-KZ"/>
        </w:rPr>
        <w:t>сихосексуаль</w:t>
      </w:r>
      <w:r w:rsidRPr="00D86125">
        <w:rPr>
          <w:sz w:val="24"/>
          <w:szCs w:val="24"/>
          <w:lang w:val="kk-KZ"/>
        </w:rPr>
        <w:t>ды сатылары. Мазасыздану табиғаты. Мазасыздану типтері. Эгоның қорғаныс механизмдері. Психоанализдің әдістері. Психоаналитикалық терапияның жетістіктері</w:t>
      </w:r>
      <w:r w:rsidRPr="00AE7330">
        <w:rPr>
          <w:sz w:val="24"/>
          <w:szCs w:val="24"/>
          <w:lang w:val="kk-KZ"/>
        </w:rPr>
        <w:t xml:space="preserve"> </w:t>
      </w:r>
      <w:r w:rsidRPr="00D86125">
        <w:rPr>
          <w:sz w:val="24"/>
          <w:szCs w:val="24"/>
          <w:lang w:val="kk-KZ"/>
        </w:rPr>
        <w:t>-</w:t>
      </w:r>
      <w:r w:rsidRPr="00AE7330">
        <w:rPr>
          <w:sz w:val="24"/>
          <w:szCs w:val="24"/>
          <w:lang w:val="kk-KZ"/>
        </w:rPr>
        <w:t xml:space="preserve"> </w:t>
      </w:r>
      <w:r w:rsidRPr="00D86125">
        <w:rPr>
          <w:b/>
          <w:sz w:val="24"/>
          <w:szCs w:val="24"/>
          <w:lang w:val="kk-KZ" w:eastAsia="ko-KR"/>
        </w:rPr>
        <w:t>топтық жоба</w:t>
      </w:r>
    </w:p>
    <w:p w:rsidR="00C618FD" w:rsidRPr="00C618FD" w:rsidRDefault="00C618FD" w:rsidP="00C618FD">
      <w:pPr>
        <w:pStyle w:val="a6"/>
        <w:numPr>
          <w:ilvl w:val="0"/>
          <w:numId w:val="3"/>
        </w:numPr>
        <w:rPr>
          <w:sz w:val="24"/>
          <w:szCs w:val="24"/>
          <w:lang w:val="kk-KZ"/>
        </w:rPr>
      </w:pPr>
      <w:r w:rsidRPr="00D86125">
        <w:rPr>
          <w:b/>
          <w:sz w:val="24"/>
          <w:szCs w:val="24"/>
          <w:lang w:val="kk-KZ"/>
        </w:rPr>
        <w:t>СӨЖ 6.</w:t>
      </w:r>
      <w:r w:rsidRPr="00D86125">
        <w:rPr>
          <w:b/>
          <w:bCs/>
          <w:sz w:val="24"/>
          <w:szCs w:val="24"/>
          <w:lang w:val="kk-KZ"/>
        </w:rPr>
        <w:t xml:space="preserve"> </w:t>
      </w:r>
      <w:r w:rsidRPr="00D86125">
        <w:rPr>
          <w:sz w:val="24"/>
          <w:szCs w:val="24"/>
        </w:rPr>
        <w:t>Авторитаризм. Автомат</w:t>
      </w:r>
      <w:r w:rsidRPr="00D86125">
        <w:rPr>
          <w:sz w:val="24"/>
          <w:szCs w:val="24"/>
          <w:lang w:val="kk-KZ"/>
        </w:rPr>
        <w:t xml:space="preserve">танған </w:t>
      </w:r>
      <w:r w:rsidRPr="00D86125">
        <w:rPr>
          <w:sz w:val="24"/>
          <w:szCs w:val="24"/>
        </w:rPr>
        <w:t>конформизм. Позитив</w:t>
      </w:r>
      <w:r w:rsidRPr="00D86125">
        <w:rPr>
          <w:sz w:val="24"/>
          <w:szCs w:val="24"/>
          <w:lang w:val="kk-KZ"/>
        </w:rPr>
        <w:t xml:space="preserve">ті еркіндік. Адамның  экзистенциалды қажеттіліктері. Мінездің әлеуметтік типтері </w:t>
      </w:r>
      <w:proofErr w:type="gramStart"/>
      <w:r w:rsidRPr="0054428D">
        <w:rPr>
          <w:b/>
          <w:bCs/>
          <w:sz w:val="24"/>
          <w:szCs w:val="24"/>
          <w:lang w:val="kk-KZ"/>
        </w:rPr>
        <w:t>-к</w:t>
      </w:r>
      <w:proofErr w:type="gramEnd"/>
      <w:r w:rsidRPr="0054428D">
        <w:rPr>
          <w:b/>
          <w:bCs/>
          <w:sz w:val="24"/>
          <w:szCs w:val="24"/>
          <w:lang w:val="kk-KZ"/>
        </w:rPr>
        <w:t>онспектілеу.</w:t>
      </w:r>
    </w:p>
    <w:p w:rsidR="00C618FD" w:rsidRPr="00C618FD" w:rsidRDefault="00C618FD" w:rsidP="00C618FD">
      <w:pPr>
        <w:pStyle w:val="a6"/>
        <w:numPr>
          <w:ilvl w:val="0"/>
          <w:numId w:val="3"/>
        </w:numPr>
        <w:rPr>
          <w:sz w:val="24"/>
          <w:szCs w:val="24"/>
          <w:lang w:val="kk-KZ"/>
        </w:rPr>
      </w:pPr>
      <w:r w:rsidRPr="00D86125">
        <w:rPr>
          <w:b/>
          <w:sz w:val="24"/>
          <w:szCs w:val="24"/>
          <w:lang w:val="kk-KZ"/>
        </w:rPr>
        <w:t>СӨЖ 7.</w:t>
      </w:r>
      <w:r w:rsidRPr="00D86125">
        <w:rPr>
          <w:sz w:val="24"/>
          <w:szCs w:val="24"/>
          <w:lang w:val="kk-KZ" w:eastAsia="ko-KR"/>
        </w:rPr>
        <w:t xml:space="preserve"> Психологиялық практикадағы скиннерлік бағыт. Интерналдар мен экстерналдар. Адамның негізгі қажеттіліктері. Моделдеу арқылы үйрену. Әлеуметтік үйрену теориясы. Психологиялық </w:t>
      </w:r>
      <w:r>
        <w:rPr>
          <w:sz w:val="24"/>
          <w:szCs w:val="24"/>
          <w:lang w:val="kk-KZ" w:eastAsia="ko-KR"/>
        </w:rPr>
        <w:t>теория мен практикадағы өзін</w:t>
      </w:r>
      <w:r w:rsidRPr="00D86125">
        <w:rPr>
          <w:sz w:val="24"/>
          <w:szCs w:val="24"/>
          <w:lang w:val="kk-KZ" w:eastAsia="ko-KR"/>
        </w:rPr>
        <w:t>д</w:t>
      </w:r>
      <w:r>
        <w:rPr>
          <w:sz w:val="24"/>
          <w:szCs w:val="24"/>
          <w:lang w:val="kk-KZ" w:eastAsia="ko-KR"/>
        </w:rPr>
        <w:t>і</w:t>
      </w:r>
      <w:r w:rsidRPr="00D86125">
        <w:rPr>
          <w:sz w:val="24"/>
          <w:szCs w:val="24"/>
          <w:lang w:val="kk-KZ" w:eastAsia="ko-KR"/>
        </w:rPr>
        <w:t>к тиімділік және өзін қадағалау. -</w:t>
      </w:r>
      <w:r w:rsidRPr="00142C65">
        <w:rPr>
          <w:b/>
          <w:sz w:val="24"/>
          <w:szCs w:val="24"/>
          <w:lang w:val="kk-KZ" w:eastAsia="ko-KR"/>
        </w:rPr>
        <w:t>ауызша тапсыру</w:t>
      </w:r>
    </w:p>
    <w:p w:rsidR="00C618FD" w:rsidRPr="00B50D90" w:rsidRDefault="00C618FD" w:rsidP="00C618FD">
      <w:pPr>
        <w:pStyle w:val="a6"/>
        <w:numPr>
          <w:ilvl w:val="0"/>
          <w:numId w:val="3"/>
        </w:numPr>
        <w:rPr>
          <w:sz w:val="24"/>
          <w:szCs w:val="24"/>
          <w:lang w:val="kk-KZ"/>
        </w:rPr>
      </w:pPr>
      <w:r w:rsidRPr="00D86125">
        <w:rPr>
          <w:b/>
          <w:sz w:val="24"/>
          <w:szCs w:val="24"/>
          <w:lang w:val="kk-KZ"/>
        </w:rPr>
        <w:t>СӨЖ 8.</w:t>
      </w:r>
      <w:r w:rsidRPr="00D86125">
        <w:rPr>
          <w:sz w:val="24"/>
          <w:szCs w:val="24"/>
          <w:lang w:val="kk-KZ"/>
        </w:rPr>
        <w:t xml:space="preserve"> Дефицитарлы және тұрмыстық махаббат. Дефицитарлы мотивация және өсу  мотивациясы. Өмірдің Метабейнесі</w:t>
      </w:r>
      <w:r>
        <w:rPr>
          <w:sz w:val="24"/>
          <w:szCs w:val="24"/>
          <w:lang w:val="kk-KZ"/>
        </w:rPr>
        <w:t xml:space="preserve">. Эупсихея- </w:t>
      </w:r>
      <w:r w:rsidRPr="00D86125">
        <w:rPr>
          <w:sz w:val="24"/>
          <w:szCs w:val="24"/>
          <w:lang w:val="kk-KZ" w:eastAsia="ko-KR"/>
        </w:rPr>
        <w:t xml:space="preserve"> </w:t>
      </w:r>
      <w:r w:rsidRPr="00142C65">
        <w:rPr>
          <w:b/>
          <w:sz w:val="24"/>
          <w:szCs w:val="24"/>
          <w:lang w:val="kk-KZ" w:eastAsia="ko-KR"/>
        </w:rPr>
        <w:t>жазбаша жұмыс</w:t>
      </w:r>
    </w:p>
    <w:p w:rsidR="00B50D90" w:rsidRPr="00B50D90" w:rsidRDefault="00B50D90" w:rsidP="00B50D90">
      <w:pPr>
        <w:pStyle w:val="a6"/>
        <w:numPr>
          <w:ilvl w:val="0"/>
          <w:numId w:val="3"/>
        </w:numPr>
        <w:rPr>
          <w:sz w:val="24"/>
          <w:szCs w:val="24"/>
          <w:lang w:val="kk-KZ"/>
        </w:rPr>
      </w:pPr>
      <w:r w:rsidRPr="00D86125">
        <w:rPr>
          <w:b/>
          <w:sz w:val="24"/>
          <w:szCs w:val="24"/>
          <w:lang w:val="kk-KZ"/>
        </w:rPr>
        <w:t>СӨЖ 9.</w:t>
      </w:r>
      <w:r w:rsidRPr="00D86125">
        <w:rPr>
          <w:sz w:val="24"/>
          <w:szCs w:val="24"/>
          <w:lang w:val="kk-KZ" w:eastAsia="ko-KR"/>
        </w:rPr>
        <w:t xml:space="preserve"> </w:t>
      </w:r>
      <w:r w:rsidRPr="00D86125">
        <w:rPr>
          <w:sz w:val="24"/>
          <w:szCs w:val="24"/>
          <w:lang w:val="kk-KZ"/>
        </w:rPr>
        <w:t xml:space="preserve">Творчества құнджылықтары,  бастан өткізулер, қатынастар. Ар ұят мағынаны іздеудегі рөлі. </w:t>
      </w:r>
      <w:r w:rsidRPr="00AE7330">
        <w:rPr>
          <w:sz w:val="24"/>
          <w:szCs w:val="24"/>
          <w:lang w:val="kk-KZ"/>
        </w:rPr>
        <w:t xml:space="preserve"> Франкл</w:t>
      </w:r>
      <w:r w:rsidRPr="00D86125">
        <w:rPr>
          <w:sz w:val="24"/>
          <w:szCs w:val="24"/>
          <w:lang w:val="kk-KZ"/>
        </w:rPr>
        <w:t xml:space="preserve"> - ерік бостандығы жайлы. Логотерапияның психотерапевтік аспектісі. Субтұлға түсінігі. П</w:t>
      </w:r>
      <w:r>
        <w:rPr>
          <w:sz w:val="24"/>
          <w:szCs w:val="24"/>
          <w:lang w:val="kk-KZ"/>
        </w:rPr>
        <w:t>сих</w:t>
      </w:r>
      <w:r w:rsidRPr="00D86125">
        <w:rPr>
          <w:sz w:val="24"/>
          <w:szCs w:val="24"/>
          <w:lang w:val="kk-KZ"/>
        </w:rPr>
        <w:t>отеорапиядағы психосинтез-</w:t>
      </w:r>
      <w:r w:rsidRPr="00142C65">
        <w:rPr>
          <w:b/>
          <w:sz w:val="24"/>
          <w:szCs w:val="24"/>
          <w:lang w:val="kk-KZ" w:eastAsia="ko-KR"/>
        </w:rPr>
        <w:t>индивидуалды жоба корғау</w:t>
      </w:r>
    </w:p>
    <w:p w:rsidR="00B50D90" w:rsidRPr="00B50D90" w:rsidRDefault="00B50D90" w:rsidP="00B50D90">
      <w:pPr>
        <w:pStyle w:val="a6"/>
        <w:numPr>
          <w:ilvl w:val="0"/>
          <w:numId w:val="3"/>
        </w:numPr>
        <w:rPr>
          <w:sz w:val="24"/>
          <w:szCs w:val="24"/>
          <w:lang w:val="kk-KZ"/>
        </w:rPr>
      </w:pPr>
      <w:r w:rsidRPr="00B50D90">
        <w:rPr>
          <w:b/>
          <w:sz w:val="24"/>
          <w:szCs w:val="24"/>
          <w:lang w:val="kk-KZ"/>
        </w:rPr>
        <w:t>СӨЖ 10.</w:t>
      </w:r>
      <w:r w:rsidRPr="00B50D90">
        <w:rPr>
          <w:sz w:val="24"/>
          <w:szCs w:val="24"/>
          <w:lang w:val="kk-KZ" w:eastAsia="ko-KR"/>
        </w:rPr>
        <w:t xml:space="preserve"> </w:t>
      </w:r>
      <w:r w:rsidRPr="00B50D90">
        <w:rPr>
          <w:sz w:val="24"/>
          <w:szCs w:val="24"/>
        </w:rPr>
        <w:t xml:space="preserve">Мотивация: </w:t>
      </w:r>
      <w:proofErr w:type="spellStart"/>
      <w:r w:rsidRPr="00B50D90">
        <w:rPr>
          <w:sz w:val="24"/>
          <w:szCs w:val="24"/>
        </w:rPr>
        <w:t>функциональ</w:t>
      </w:r>
      <w:proofErr w:type="spellEnd"/>
      <w:r w:rsidRPr="00B50D90">
        <w:rPr>
          <w:sz w:val="24"/>
          <w:szCs w:val="24"/>
          <w:lang w:val="kk-KZ"/>
        </w:rPr>
        <w:t xml:space="preserve">ды </w:t>
      </w:r>
      <w:proofErr w:type="spellStart"/>
      <w:r w:rsidRPr="00B50D90">
        <w:rPr>
          <w:sz w:val="24"/>
          <w:szCs w:val="24"/>
        </w:rPr>
        <w:t>автономи</w:t>
      </w:r>
      <w:proofErr w:type="spellEnd"/>
      <w:r w:rsidRPr="00B50D90">
        <w:rPr>
          <w:sz w:val="24"/>
          <w:szCs w:val="24"/>
          <w:lang w:val="kk-KZ"/>
        </w:rPr>
        <w:t>ялар</w:t>
      </w:r>
      <w:r w:rsidRPr="00B50D90">
        <w:rPr>
          <w:sz w:val="24"/>
          <w:szCs w:val="24"/>
        </w:rPr>
        <w:t xml:space="preserve">, </w:t>
      </w:r>
      <w:r w:rsidRPr="00B50D90">
        <w:rPr>
          <w:sz w:val="24"/>
          <w:szCs w:val="24"/>
          <w:lang w:val="kk-KZ"/>
        </w:rPr>
        <w:t>түрлері</w:t>
      </w:r>
      <w:r w:rsidRPr="00B50D90">
        <w:rPr>
          <w:sz w:val="24"/>
          <w:szCs w:val="24"/>
        </w:rPr>
        <w:t>.</w:t>
      </w:r>
      <w:r w:rsidRPr="00B50D90">
        <w:rPr>
          <w:sz w:val="24"/>
          <w:szCs w:val="24"/>
          <w:lang w:val="kk-KZ"/>
        </w:rPr>
        <w:t xml:space="preserve"> Кемелденген тұлға сипаттамасы</w:t>
      </w:r>
      <w:proofErr w:type="gramStart"/>
      <w:r w:rsidRPr="00B50D90">
        <w:rPr>
          <w:sz w:val="24"/>
          <w:szCs w:val="24"/>
          <w:lang w:val="kk-KZ"/>
        </w:rPr>
        <w:t>.ф</w:t>
      </w:r>
      <w:proofErr w:type="gramEnd"/>
      <w:r w:rsidRPr="00B50D90">
        <w:rPr>
          <w:sz w:val="24"/>
          <w:szCs w:val="24"/>
          <w:lang w:val="kk-KZ"/>
        </w:rPr>
        <w:t>акторлық анализ үшін мәлімететр көзі. Бастапқы қырларды эмпирикалық жолмен табу. Тұқымқуалаушылық пен орта рөлі.</w:t>
      </w:r>
    </w:p>
    <w:p w:rsidR="00B50D90" w:rsidRPr="00C618FD" w:rsidRDefault="00B50D90" w:rsidP="00B50D90">
      <w:pPr>
        <w:pStyle w:val="a6"/>
        <w:rPr>
          <w:sz w:val="24"/>
          <w:szCs w:val="24"/>
          <w:lang w:val="kk-KZ"/>
        </w:rPr>
      </w:pPr>
      <w:bookmarkStart w:id="0" w:name="_GoBack"/>
      <w:bookmarkEnd w:id="0"/>
      <w:r w:rsidRPr="00D86125">
        <w:rPr>
          <w:sz w:val="24"/>
          <w:szCs w:val="24"/>
          <w:lang w:val="kk-KZ" w:eastAsia="ko-KR"/>
        </w:rPr>
        <w:t>-</w:t>
      </w:r>
      <w:r w:rsidRPr="00142C65">
        <w:rPr>
          <w:b/>
          <w:sz w:val="24"/>
          <w:szCs w:val="24"/>
          <w:lang w:val="kk-KZ" w:eastAsia="ko-KR"/>
        </w:rPr>
        <w:t>ауызша тапсыру.</w:t>
      </w:r>
    </w:p>
    <w:p w:rsidR="003C61B7" w:rsidRPr="00970113" w:rsidRDefault="003C61B7">
      <w:pPr>
        <w:rPr>
          <w:lang w:val="kk-KZ"/>
        </w:rPr>
      </w:pPr>
    </w:p>
    <w:sectPr w:rsidR="003C61B7" w:rsidRPr="00970113" w:rsidSect="003C6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6E76"/>
    <w:multiLevelType w:val="hybridMultilevel"/>
    <w:tmpl w:val="2D4E61A6"/>
    <w:lvl w:ilvl="0" w:tplc="ECCCD8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D461D"/>
    <w:multiLevelType w:val="hybridMultilevel"/>
    <w:tmpl w:val="2D4E61A6"/>
    <w:lvl w:ilvl="0" w:tplc="ECCCD8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13"/>
    <w:rsid w:val="00036CE8"/>
    <w:rsid w:val="002E6708"/>
    <w:rsid w:val="003C5849"/>
    <w:rsid w:val="003C61B7"/>
    <w:rsid w:val="005A4064"/>
    <w:rsid w:val="005D009E"/>
    <w:rsid w:val="005D3F57"/>
    <w:rsid w:val="00970113"/>
    <w:rsid w:val="00B50D90"/>
    <w:rsid w:val="00B65144"/>
    <w:rsid w:val="00C606EB"/>
    <w:rsid w:val="00C618FD"/>
    <w:rsid w:val="00CD70FA"/>
    <w:rsid w:val="00D85F93"/>
    <w:rsid w:val="00E0083E"/>
    <w:rsid w:val="00E21653"/>
    <w:rsid w:val="00E4268B"/>
    <w:rsid w:val="00E90BCB"/>
    <w:rsid w:val="00FF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113"/>
    <w:pPr>
      <w:ind w:firstLine="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0113"/>
    <w:pPr>
      <w:widowControl w:val="0"/>
    </w:pPr>
    <w:rPr>
      <w:sz w:val="24"/>
    </w:rPr>
  </w:style>
  <w:style w:type="character" w:customStyle="1" w:styleId="a4">
    <w:name w:val="Основной текст Знак"/>
    <w:basedOn w:val="a0"/>
    <w:link w:val="a3"/>
    <w:rsid w:val="00970113"/>
    <w:rPr>
      <w:rFonts w:ascii="Times New Roman" w:eastAsia="Times New Roman" w:hAnsi="Times New Roman" w:cs="Times New Roman"/>
      <w:sz w:val="24"/>
      <w:szCs w:val="20"/>
      <w:lang w:eastAsia="ru-RU"/>
    </w:rPr>
  </w:style>
  <w:style w:type="table" w:styleId="a5">
    <w:name w:val="Table Grid"/>
    <w:basedOn w:val="a1"/>
    <w:uiPriority w:val="59"/>
    <w:rsid w:val="00C618FD"/>
    <w:pPr>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61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113"/>
    <w:pPr>
      <w:ind w:firstLine="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0113"/>
    <w:pPr>
      <w:widowControl w:val="0"/>
    </w:pPr>
    <w:rPr>
      <w:sz w:val="24"/>
    </w:rPr>
  </w:style>
  <w:style w:type="character" w:customStyle="1" w:styleId="a4">
    <w:name w:val="Основной текст Знак"/>
    <w:basedOn w:val="a0"/>
    <w:link w:val="a3"/>
    <w:rsid w:val="00970113"/>
    <w:rPr>
      <w:rFonts w:ascii="Times New Roman" w:eastAsia="Times New Roman" w:hAnsi="Times New Roman" w:cs="Times New Roman"/>
      <w:sz w:val="24"/>
      <w:szCs w:val="20"/>
      <w:lang w:eastAsia="ru-RU"/>
    </w:rPr>
  </w:style>
  <w:style w:type="table" w:styleId="a5">
    <w:name w:val="Table Grid"/>
    <w:basedOn w:val="a1"/>
    <w:uiPriority w:val="59"/>
    <w:rsid w:val="00C618FD"/>
    <w:pPr>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61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2015-01-01T16:14:00Z</dcterms:created>
  <dcterms:modified xsi:type="dcterms:W3CDTF">2017-01-24T17:49:00Z</dcterms:modified>
</cp:coreProperties>
</file>